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2E5" w:rsidRPr="00CC0483" w:rsidRDefault="00C302E5" w:rsidP="00C302E5">
      <w:pPr>
        <w:spacing w:line="240" w:lineRule="auto"/>
        <w:ind w:firstLine="567"/>
        <w:rPr>
          <w:sz w:val="24"/>
          <w:szCs w:val="24"/>
        </w:rPr>
      </w:pPr>
      <w:r w:rsidRPr="00CC0483">
        <w:rPr>
          <w:sz w:val="24"/>
          <w:szCs w:val="24"/>
        </w:rPr>
        <w:t>ТЕМА 9. ИНВЕСТИЦИОННАЯ И ИННОВАЦИОННАЯ ПОЛИТИКА ПРЕД</w:t>
      </w:r>
      <w:r>
        <w:rPr>
          <w:sz w:val="24"/>
          <w:szCs w:val="24"/>
        </w:rPr>
        <w:t>ПРИЯТИЯ</w:t>
      </w:r>
    </w:p>
    <w:p w:rsidR="00C302E5" w:rsidRDefault="00C302E5" w:rsidP="00C302E5">
      <w:pPr>
        <w:pStyle w:val="2"/>
        <w:spacing w:before="0"/>
        <w:ind w:firstLine="567"/>
        <w:jc w:val="both"/>
        <w:rPr>
          <w:b w:val="0"/>
          <w:sz w:val="24"/>
          <w:szCs w:val="24"/>
        </w:rPr>
      </w:pPr>
    </w:p>
    <w:p w:rsidR="00C302E5" w:rsidRDefault="00C302E5" w:rsidP="00C302E5">
      <w:pPr>
        <w:pStyle w:val="2"/>
        <w:spacing w:before="0"/>
        <w:ind w:firstLine="567"/>
        <w:jc w:val="both"/>
        <w:rPr>
          <w:b w:val="0"/>
          <w:sz w:val="24"/>
          <w:szCs w:val="24"/>
        </w:rPr>
      </w:pPr>
      <w:r w:rsidRPr="003D03C8">
        <w:rPr>
          <w:b w:val="0"/>
          <w:sz w:val="24"/>
          <w:szCs w:val="24"/>
        </w:rPr>
        <w:t xml:space="preserve">Важнейшими элементами стратегии развития любого предприятия являются инвестиционная и инновационная политика.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Инвестиции – это долгосрочные вложения капитала с целью получения прибыли. Инвестиции являются основой для обеспечения расширенного воспроизводства на предприятии, повышения качества продукции, ускорения ПТП, создания новых рабочих мест и сбалансированного развития отраслей народного хозяйства.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В широком понимании инвестициями принято считать все виды материальных и интеллектуальных ценностей, вкладываемых в предпринимательскую деятельность (здания, оборудование, ноу-хау, денежные средства и другие ценности). В экономической теории и практике обычно разграничивают понятия «инвестиции» и «капитальные вложения». Капитальные вложения представляют собой более узким понятие, так как предполагают вложение только в основной капитал предприятия (затраты на новое строительство, расширение, реконструкцию, приобретение оборудования и т. д.).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Инвестиционная политика предприятия определяется как совокупность стратегических управленческих решений, касающихся способов привлечения и расходования ресурсов на инвестиционные цели. Характеристика основных типов и направлений инвестиционной стратегии базируется на классификациях источников инвестиций и направлений инвестиционной активности.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Каждый из возможных источников финансирования инвестиционной деятельности имеет особенности, обусловливающие его привлекательность (или непривлекательность) для предприятия. Критериями привлекательности, как правило, выступают реальность использования источника (его доступность); потенциальная емкость источника; экономическая эффективность использования и уровень риска пользования источником (с точки зрения требований возврата используемых средств или возможной утраты контроля над предприятием).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Максимальной доступностью характеризуются собственные средства предприятия (амортизационные отчисления, часть чистой прибыли, направляемая на накопление), которые ориентирует предприятие на максимальную экономическую эффективность их использования. Уровень риска утраты контроля над активами невелик. Этот источник как наиболее естественный должен стоять на первом месте в ряду вариантов стратегии привлечения средств.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Использование кредитных ресурсов также ориентирует предприятие на осуществление эффективных проектов, однако невысокое значение критерия доступности перечеркивает весьма привлекательные значения других критериев: фактически неограниченную потенциальную емкость источника и низкий риск утери контроля над правами и активами предприятия.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Если предприятие является акционерным обществом, то может привлекаться такой источник инвестиций, как эмиссия ценных бумаг. Он акцентирует предприятие на высокую эффективность финансируемых проектов, так как для инвестора одним из основных мотивов приобретения ценных бумаг служит их доходность. Источник обладает значительной потенциальной емкостью, однако для ее реализации акционеров необходимо убедить в целесообразности вложений в намечаемые проекты, обосновать надежность и осуществимость планируемых инвестиций. Риск утраты контроля может быть минимизирован путем обеспечения такой структуры акционерного капитала, в которой будут отсутствовать крупные держатели пакетов акций.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Потенциальным источником инвестиций для предприятия выступают государственные инвестиции. Возможная емкость этого источника весьма велика, однако его доступность регулируется </w:t>
      </w:r>
      <w:proofErr w:type="gramStart"/>
      <w:r w:rsidRPr="003D03C8">
        <w:rPr>
          <w:b w:val="0"/>
          <w:sz w:val="24"/>
          <w:szCs w:val="24"/>
        </w:rPr>
        <w:t>обычно внеэкономическими</w:t>
      </w:r>
      <w:proofErr w:type="gramEnd"/>
      <w:r w:rsidRPr="003D03C8">
        <w:rPr>
          <w:b w:val="0"/>
          <w:sz w:val="24"/>
          <w:szCs w:val="24"/>
        </w:rPr>
        <w:t xml:space="preserve"> факторами.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Второй составной частью инвестиционной политики предприятия является </w:t>
      </w:r>
      <w:r w:rsidRPr="003D03C8">
        <w:rPr>
          <w:b w:val="0"/>
          <w:sz w:val="24"/>
          <w:szCs w:val="24"/>
        </w:rPr>
        <w:lastRenderedPageBreak/>
        <w:t xml:space="preserve">собственно инвестирование, т. е. расходование средств на осуществление инвестиционных проектов. Основными параметрами, определяющими целесообразность и эффективность инвестиционного проекта, принято считать степень соответствия проекта товарно-рыночной стратегии; масштаб проекта, т. е. его цена; длительность осуществления проекта; срок окупаемости инвестиций, включая подготовительный период – разработку необходимой документации, организационные усилия и т. п.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Для того чтобы выжить в условиях конкуренции на рынке, предприятие должно постоянно вводить новшества во все сферы своей деятельности. Поэтому научные исследования и разработки и их внедрение в производство становятся в настоящее время важным элементом предпринимательской деятельности, а инновационная деятельность является неотъемлемым условием эффективного развития предприятия.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Инновационная деятельность – это процесс, направленный на внедрение результатов научных исследований и разработок в предпринимательскую деятельность. Этот процесс может идти по следующим направлениям: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модернизация выпускаемой продукции и освоение новых видов продукции;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внедрение в производство новых прогрессивных технологий, оборудования, материалов;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внедрение в производство и управление информационных технологий;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применение новых методов и средств организации производства, труда и управления.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В общем виде инновационный процесс состоит из четырех этапов: первый этап заключается в проведении фундаментальных научных исследований и получении изобретения, на втором этапе осуществляются исследования прикладного характера, на третьем – экспериментальные разработки, а четвертый, заключительный, этап предполагает коммерциализацию полученного изобретения (начиная от запуска в производство нововведений).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Инвестиционная и инновационная политика предприятия взаимосвязаны и взаимообусловлены, так как реализация нововведений обязательно предполагает определение источников их финансирования, т. е. часть инвестиционных ресурсов направляется на инновации. </w:t>
      </w:r>
    </w:p>
    <w:p w:rsidR="00C302E5" w:rsidRPr="003D03C8" w:rsidRDefault="00C302E5" w:rsidP="00C302E5">
      <w:pPr>
        <w:pStyle w:val="2"/>
        <w:spacing w:before="0"/>
        <w:ind w:firstLine="567"/>
        <w:jc w:val="both"/>
        <w:rPr>
          <w:b w:val="0"/>
          <w:sz w:val="24"/>
          <w:szCs w:val="24"/>
        </w:rPr>
      </w:pPr>
      <w:r w:rsidRPr="003D03C8">
        <w:rPr>
          <w:b w:val="0"/>
          <w:sz w:val="24"/>
          <w:szCs w:val="24"/>
        </w:rPr>
        <w:t xml:space="preserve">На развитие инновационных процессов на предприятии оказывают влияние экономические, технологические, социальные, правовые и другие факторы. Одним из факторов, определяющих инновационную активность предприятий, является государственная поддержка инновационной деятельности. В </w:t>
      </w:r>
      <w:r>
        <w:rPr>
          <w:b w:val="0"/>
          <w:sz w:val="24"/>
          <w:szCs w:val="24"/>
        </w:rPr>
        <w:t xml:space="preserve">Казахстане </w:t>
      </w:r>
      <w:r w:rsidRPr="003D03C8">
        <w:rPr>
          <w:b w:val="0"/>
          <w:sz w:val="24"/>
          <w:szCs w:val="24"/>
        </w:rPr>
        <w:t xml:space="preserve">она призвана обеспечить увеличение ВВП за счет освоения новой продукции и технологий, повышение конкурентоспособности отечественных товаров и расширение на этой основе рынков сбыта, развитие научно-технического потенциала. Основными направлениями инновационной политики Республики Казахстан принято считать: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совершенствование нормативно-правовой базы инновационной деятельности, механизмов ее стимулирования, защиты интеллектуальной собственности;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развитие инфраструктуры инновационного процесса;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 xml:space="preserve">создание системы комплексной поддержки инновационной деятельности; </w:t>
      </w:r>
    </w:p>
    <w:p w:rsidR="00C302E5" w:rsidRPr="003D03C8" w:rsidRDefault="00C302E5" w:rsidP="00C302E5">
      <w:pPr>
        <w:pStyle w:val="2"/>
        <w:spacing w:before="0"/>
        <w:ind w:firstLine="567"/>
        <w:jc w:val="both"/>
        <w:rPr>
          <w:b w:val="0"/>
          <w:sz w:val="24"/>
          <w:szCs w:val="24"/>
        </w:rPr>
      </w:pPr>
      <w:r>
        <w:rPr>
          <w:b w:val="0"/>
          <w:sz w:val="24"/>
          <w:szCs w:val="24"/>
        </w:rPr>
        <w:t xml:space="preserve">- </w:t>
      </w:r>
      <w:r w:rsidRPr="003D03C8">
        <w:rPr>
          <w:b w:val="0"/>
          <w:sz w:val="24"/>
          <w:szCs w:val="24"/>
        </w:rPr>
        <w:t>развитие малого инновационного предпринимательства и др.</w:t>
      </w:r>
    </w:p>
    <w:p w:rsidR="00110EE8" w:rsidRDefault="00110EE8"/>
    <w:sectPr w:rsidR="00110EE8" w:rsidSect="00110E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302E5"/>
    <w:rsid w:val="00110EE8"/>
    <w:rsid w:val="0023525F"/>
    <w:rsid w:val="008561E0"/>
    <w:rsid w:val="00C302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2E5"/>
    <w:pPr>
      <w:widowControl w:val="0"/>
      <w:overflowPunct w:val="0"/>
      <w:autoSpaceDE w:val="0"/>
      <w:autoSpaceDN w:val="0"/>
      <w:adjustRightInd w:val="0"/>
      <w:spacing w:after="0" w:line="260" w:lineRule="auto"/>
      <w:ind w:firstLine="280"/>
      <w:jc w:val="both"/>
      <w:textAlignment w:val="baseline"/>
    </w:pPr>
    <w:rPr>
      <w:rFonts w:ascii="Times New Roman" w:eastAsia="Times New Roman" w:hAnsi="Times New Roman" w:cs="Times New Roman"/>
      <w:sz w:val="18"/>
      <w:szCs w:val="20"/>
      <w:lang w:eastAsia="ru-RU"/>
    </w:rPr>
  </w:style>
  <w:style w:type="paragraph" w:styleId="2">
    <w:name w:val="heading 2"/>
    <w:basedOn w:val="a"/>
    <w:next w:val="a"/>
    <w:link w:val="20"/>
    <w:qFormat/>
    <w:rsid w:val="00C302E5"/>
    <w:pPr>
      <w:keepNext/>
      <w:spacing w:before="140" w:line="240" w:lineRule="auto"/>
      <w:jc w:val="center"/>
      <w:outlineLvl w:val="1"/>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302E5"/>
    <w:rPr>
      <w:rFonts w:ascii="Times New Roman" w:eastAsia="Times New Roman" w:hAnsi="Times New Roman" w:cs="Times New Roman"/>
      <w:b/>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974</Words>
  <Characters>5556</Characters>
  <Application>Microsoft Office Word</Application>
  <DocSecurity>0</DocSecurity>
  <Lines>46</Lines>
  <Paragraphs>13</Paragraphs>
  <ScaleCrop>false</ScaleCrop>
  <Company>Reanimator Extreme Edition</Company>
  <LinksUpToDate>false</LinksUpToDate>
  <CharactersWithSpaces>6517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2014-03-04T07:02:00Z</dcterms:created>
  <dcterms:modified xsi:type="dcterms:W3CDTF">2014-03-04T07:02:00Z</dcterms:modified>
</cp:coreProperties>
</file>